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8E" w:rsidRPr="00B470FD" w:rsidRDefault="0082128E" w:rsidP="00DC046E">
      <w:pPr>
        <w:pStyle w:val="NoSpacing"/>
        <w:rPr>
          <w:rFonts w:ascii="Times New Roman" w:hAnsi="Times New Roman"/>
          <w:b/>
          <w:sz w:val="40"/>
          <w:szCs w:val="40"/>
        </w:rPr>
      </w:pPr>
      <w:r>
        <w:rPr>
          <w:rFonts w:ascii="Times New Roman" w:hAnsi="Times New Roman"/>
          <w:b/>
          <w:sz w:val="40"/>
          <w:szCs w:val="40"/>
        </w:rPr>
        <w:t>Т</w:t>
      </w:r>
      <w:r w:rsidRPr="00F86524">
        <w:rPr>
          <w:rFonts w:ascii="Times New Roman" w:hAnsi="Times New Roman"/>
          <w:b/>
          <w:sz w:val="40"/>
          <w:szCs w:val="40"/>
        </w:rPr>
        <w:t xml:space="preserve">ехнологическая карта № </w:t>
      </w:r>
      <w:r w:rsidRPr="00B470FD">
        <w:rPr>
          <w:rFonts w:ascii="Times New Roman" w:hAnsi="Times New Roman"/>
          <w:b/>
          <w:sz w:val="40"/>
          <w:szCs w:val="40"/>
        </w:rPr>
        <w:t>275</w:t>
      </w:r>
    </w:p>
    <w:p w:rsidR="0082128E" w:rsidRPr="00541BFA" w:rsidRDefault="0082128E" w:rsidP="00DC046E">
      <w:pPr>
        <w:pStyle w:val="NoSpacing"/>
        <w:rPr>
          <w:rFonts w:ascii="Times New Roman" w:hAnsi="Times New Roman"/>
          <w:b/>
          <w:sz w:val="28"/>
          <w:szCs w:val="28"/>
        </w:rPr>
      </w:pPr>
    </w:p>
    <w:p w:rsidR="0082128E" w:rsidRPr="00B470FD" w:rsidRDefault="0082128E" w:rsidP="00DC046E">
      <w:pPr>
        <w:pStyle w:val="NoSpacing"/>
        <w:rPr>
          <w:rFonts w:ascii="Times New Roman" w:hAnsi="Times New Roman"/>
          <w:b/>
          <w:sz w:val="32"/>
          <w:szCs w:val="32"/>
        </w:rPr>
      </w:pPr>
      <w:r w:rsidRPr="00F86524">
        <w:rPr>
          <w:rFonts w:ascii="Times New Roman" w:hAnsi="Times New Roman"/>
          <w:b/>
          <w:sz w:val="32"/>
          <w:szCs w:val="32"/>
        </w:rPr>
        <w:t xml:space="preserve">Наименование изделия: </w:t>
      </w:r>
      <w:r>
        <w:rPr>
          <w:rFonts w:ascii="Times New Roman" w:hAnsi="Times New Roman"/>
          <w:b/>
          <w:sz w:val="32"/>
          <w:szCs w:val="32"/>
        </w:rPr>
        <w:t>Каша «Дружба»</w:t>
      </w:r>
    </w:p>
    <w:p w:rsidR="0082128E" w:rsidRPr="00F86524" w:rsidRDefault="0082128E" w:rsidP="00DC046E">
      <w:pPr>
        <w:pStyle w:val="NoSpacing"/>
        <w:rPr>
          <w:rFonts w:ascii="Times New Roman" w:hAnsi="Times New Roman"/>
          <w:b/>
          <w:sz w:val="28"/>
          <w:szCs w:val="28"/>
        </w:rPr>
      </w:pPr>
    </w:p>
    <w:p w:rsidR="0082128E" w:rsidRDefault="0082128E" w:rsidP="00DC046E">
      <w:pPr>
        <w:pStyle w:val="NoSpacing"/>
        <w:rPr>
          <w:rFonts w:ascii="Times New Roman" w:hAnsi="Times New Roman"/>
          <w:sz w:val="28"/>
          <w:szCs w:val="28"/>
        </w:rPr>
      </w:pPr>
      <w:r w:rsidRPr="00F86524">
        <w:rPr>
          <w:rFonts w:ascii="Times New Roman" w:hAnsi="Times New Roman"/>
          <w:b/>
          <w:sz w:val="28"/>
          <w:szCs w:val="28"/>
        </w:rPr>
        <w:t>Наименование сборника рецептур:</w:t>
      </w:r>
      <w:r>
        <w:rPr>
          <w:rFonts w:ascii="Times New Roman" w:hAnsi="Times New Roman"/>
          <w:sz w:val="28"/>
          <w:szCs w:val="28"/>
        </w:rPr>
        <w:t xml:space="preserve"> Сборник технологических нормативов, рецептур блюд и кулинарных изделий для дошкольных организаций. Пермь 2012 год.</w:t>
      </w:r>
    </w:p>
    <w:p w:rsidR="0082128E" w:rsidRPr="00541BFA" w:rsidRDefault="0082128E" w:rsidP="00DC046E">
      <w:pPr>
        <w:pStyle w:val="NoSpacing"/>
        <w:rPr>
          <w:rFonts w:ascii="Times New Roman" w:hAnsi="Times New Roman"/>
          <w:sz w:val="28"/>
          <w:szCs w:val="28"/>
        </w:rPr>
      </w:pPr>
    </w:p>
    <w:p w:rsidR="0082128E" w:rsidRPr="00541BFA" w:rsidRDefault="0082128E" w:rsidP="00DC046E">
      <w:pPr>
        <w:pStyle w:val="NoSpacing"/>
        <w:rPr>
          <w:rFonts w:ascii="Times New Roman" w:hAnsi="Times New Roman"/>
          <w:sz w:val="28"/>
          <w:szCs w:val="28"/>
        </w:rPr>
      </w:pP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8"/>
        <w:gridCol w:w="1247"/>
        <w:gridCol w:w="1110"/>
        <w:gridCol w:w="19"/>
        <w:gridCol w:w="1061"/>
        <w:gridCol w:w="1147"/>
        <w:gridCol w:w="1596"/>
        <w:gridCol w:w="7"/>
        <w:gridCol w:w="1166"/>
        <w:gridCol w:w="7"/>
        <w:gridCol w:w="1091"/>
      </w:tblGrid>
      <w:tr w:rsidR="0082128E" w:rsidRPr="008B26D5" w:rsidTr="008B26D5">
        <w:trPr>
          <w:trHeight w:val="505"/>
        </w:trPr>
        <w:tc>
          <w:tcPr>
            <w:tcW w:w="2388" w:type="dxa"/>
            <w:vMerge w:val="restart"/>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Наименование сырья</w:t>
            </w:r>
          </w:p>
        </w:tc>
        <w:tc>
          <w:tcPr>
            <w:tcW w:w="2376" w:type="dxa"/>
            <w:gridSpan w:val="3"/>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Расход сырья</w:t>
            </w:r>
          </w:p>
        </w:tc>
        <w:tc>
          <w:tcPr>
            <w:tcW w:w="6075" w:type="dxa"/>
            <w:gridSpan w:val="7"/>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Химический состав,г</w:t>
            </w:r>
          </w:p>
        </w:tc>
      </w:tr>
      <w:tr w:rsidR="0082128E" w:rsidRPr="008B26D5" w:rsidTr="008B26D5">
        <w:trPr>
          <w:trHeight w:val="593"/>
        </w:trPr>
        <w:tc>
          <w:tcPr>
            <w:tcW w:w="2388" w:type="dxa"/>
            <w:vMerge/>
          </w:tcPr>
          <w:p w:rsidR="0082128E" w:rsidRPr="008B26D5" w:rsidRDefault="0082128E" w:rsidP="00740924">
            <w:pPr>
              <w:pStyle w:val="NoSpacing"/>
              <w:rPr>
                <w:rFonts w:ascii="Times New Roman" w:hAnsi="Times New Roman"/>
                <w:sz w:val="28"/>
                <w:szCs w:val="28"/>
              </w:rPr>
            </w:pPr>
          </w:p>
        </w:tc>
        <w:tc>
          <w:tcPr>
            <w:tcW w:w="1247"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Брутто,г</w:t>
            </w:r>
          </w:p>
        </w:tc>
        <w:tc>
          <w:tcPr>
            <w:tcW w:w="1129" w:type="dxa"/>
            <w:gridSpan w:val="2"/>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Нетто,г</w:t>
            </w:r>
          </w:p>
        </w:tc>
        <w:tc>
          <w:tcPr>
            <w:tcW w:w="1061"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Белки,</w:t>
            </w:r>
          </w:p>
        </w:tc>
        <w:tc>
          <w:tcPr>
            <w:tcW w:w="1147"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Жиры,г</w:t>
            </w:r>
          </w:p>
        </w:tc>
        <w:tc>
          <w:tcPr>
            <w:tcW w:w="1603" w:type="dxa"/>
            <w:gridSpan w:val="2"/>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Углеводы,г</w:t>
            </w:r>
          </w:p>
        </w:tc>
        <w:tc>
          <w:tcPr>
            <w:tcW w:w="1166"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Ккал</w:t>
            </w:r>
          </w:p>
        </w:tc>
        <w:tc>
          <w:tcPr>
            <w:tcW w:w="1098" w:type="dxa"/>
            <w:gridSpan w:val="2"/>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Вит.С,мг</w:t>
            </w:r>
          </w:p>
        </w:tc>
      </w:tr>
      <w:tr w:rsidR="0082128E" w:rsidRPr="008B26D5" w:rsidTr="008B26D5">
        <w:trPr>
          <w:trHeight w:val="462"/>
        </w:trPr>
        <w:tc>
          <w:tcPr>
            <w:tcW w:w="2388"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Крупа рисовая</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Крупа пшенная</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Молоко</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Вода</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Сахар</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Масса каши</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Масло сливочное</w:t>
            </w:r>
          </w:p>
        </w:tc>
        <w:tc>
          <w:tcPr>
            <w:tcW w:w="1247"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15</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11</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102</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70</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5</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5</w:t>
            </w:r>
          </w:p>
        </w:tc>
        <w:tc>
          <w:tcPr>
            <w:tcW w:w="1129" w:type="dxa"/>
            <w:gridSpan w:val="2"/>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15</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11</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102</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70</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5</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192</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5</w:t>
            </w:r>
          </w:p>
        </w:tc>
        <w:tc>
          <w:tcPr>
            <w:tcW w:w="1061" w:type="dxa"/>
          </w:tcPr>
          <w:p w:rsidR="0082128E" w:rsidRPr="008B26D5" w:rsidRDefault="0082128E" w:rsidP="00740924">
            <w:pPr>
              <w:pStyle w:val="NoSpacing"/>
              <w:rPr>
                <w:rFonts w:ascii="Times New Roman" w:hAnsi="Times New Roman"/>
                <w:sz w:val="28"/>
                <w:szCs w:val="28"/>
              </w:rPr>
            </w:pPr>
          </w:p>
        </w:tc>
        <w:tc>
          <w:tcPr>
            <w:tcW w:w="1147" w:type="dxa"/>
          </w:tcPr>
          <w:p w:rsidR="0082128E" w:rsidRPr="008B26D5" w:rsidRDefault="0082128E" w:rsidP="00740924">
            <w:pPr>
              <w:pStyle w:val="NoSpacing"/>
              <w:rPr>
                <w:rFonts w:ascii="Times New Roman" w:hAnsi="Times New Roman"/>
                <w:sz w:val="28"/>
                <w:szCs w:val="28"/>
              </w:rPr>
            </w:pPr>
          </w:p>
        </w:tc>
        <w:tc>
          <w:tcPr>
            <w:tcW w:w="1596" w:type="dxa"/>
          </w:tcPr>
          <w:p w:rsidR="0082128E" w:rsidRPr="008B26D5" w:rsidRDefault="0082128E" w:rsidP="00740924">
            <w:pPr>
              <w:pStyle w:val="NoSpacing"/>
              <w:rPr>
                <w:rFonts w:ascii="Times New Roman" w:hAnsi="Times New Roman"/>
                <w:sz w:val="28"/>
                <w:szCs w:val="28"/>
              </w:rPr>
            </w:pPr>
          </w:p>
        </w:tc>
        <w:tc>
          <w:tcPr>
            <w:tcW w:w="1173" w:type="dxa"/>
            <w:gridSpan w:val="2"/>
          </w:tcPr>
          <w:p w:rsidR="0082128E" w:rsidRPr="008B26D5" w:rsidRDefault="0082128E" w:rsidP="00740924">
            <w:pPr>
              <w:pStyle w:val="NoSpacing"/>
              <w:rPr>
                <w:rFonts w:ascii="Times New Roman" w:hAnsi="Times New Roman"/>
                <w:sz w:val="28"/>
                <w:szCs w:val="28"/>
              </w:rPr>
            </w:pPr>
          </w:p>
        </w:tc>
        <w:tc>
          <w:tcPr>
            <w:tcW w:w="1098" w:type="dxa"/>
            <w:gridSpan w:val="2"/>
          </w:tcPr>
          <w:p w:rsidR="0082128E" w:rsidRPr="008B26D5" w:rsidRDefault="0082128E" w:rsidP="00740924">
            <w:pPr>
              <w:pStyle w:val="NoSpacing"/>
              <w:rPr>
                <w:rFonts w:ascii="Times New Roman" w:hAnsi="Times New Roman"/>
                <w:sz w:val="28"/>
                <w:szCs w:val="28"/>
              </w:rPr>
            </w:pPr>
          </w:p>
        </w:tc>
      </w:tr>
      <w:tr w:rsidR="0082128E" w:rsidRPr="008B26D5" w:rsidTr="008B26D5">
        <w:tblPrEx>
          <w:tblLook w:val="0000"/>
        </w:tblPrEx>
        <w:trPr>
          <w:trHeight w:val="426"/>
        </w:trPr>
        <w:tc>
          <w:tcPr>
            <w:tcW w:w="2388"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Итого</w:t>
            </w:r>
          </w:p>
        </w:tc>
        <w:tc>
          <w:tcPr>
            <w:tcW w:w="1247" w:type="dxa"/>
          </w:tcPr>
          <w:p w:rsidR="0082128E" w:rsidRPr="008B26D5" w:rsidRDefault="0082128E" w:rsidP="00740924">
            <w:pPr>
              <w:pStyle w:val="NoSpacing"/>
              <w:rPr>
                <w:rFonts w:ascii="Times New Roman" w:hAnsi="Times New Roman"/>
                <w:sz w:val="28"/>
                <w:szCs w:val="28"/>
              </w:rPr>
            </w:pPr>
          </w:p>
        </w:tc>
        <w:tc>
          <w:tcPr>
            <w:tcW w:w="1110" w:type="dxa"/>
          </w:tcPr>
          <w:p w:rsidR="0082128E" w:rsidRPr="008B26D5" w:rsidRDefault="0082128E" w:rsidP="00740924">
            <w:pPr>
              <w:pStyle w:val="NoSpacing"/>
              <w:rPr>
                <w:rFonts w:ascii="Times New Roman" w:hAnsi="Times New Roman"/>
                <w:sz w:val="28"/>
                <w:szCs w:val="28"/>
              </w:rPr>
            </w:pPr>
          </w:p>
        </w:tc>
        <w:tc>
          <w:tcPr>
            <w:tcW w:w="1080" w:type="dxa"/>
            <w:gridSpan w:val="2"/>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5,27</w:t>
            </w:r>
          </w:p>
        </w:tc>
        <w:tc>
          <w:tcPr>
            <w:tcW w:w="1147"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11,31</w:t>
            </w:r>
          </w:p>
        </w:tc>
        <w:tc>
          <w:tcPr>
            <w:tcW w:w="1596"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22,69</w:t>
            </w:r>
          </w:p>
        </w:tc>
        <w:tc>
          <w:tcPr>
            <w:tcW w:w="1180" w:type="dxa"/>
            <w:gridSpan w:val="3"/>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215,27</w:t>
            </w:r>
          </w:p>
        </w:tc>
        <w:tc>
          <w:tcPr>
            <w:tcW w:w="1091"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1,32</w:t>
            </w:r>
          </w:p>
        </w:tc>
      </w:tr>
    </w:tbl>
    <w:p w:rsidR="0082128E" w:rsidRDefault="0082128E" w:rsidP="00DC046E">
      <w:pPr>
        <w:pStyle w:val="NoSpacing"/>
        <w:rPr>
          <w:rFonts w:ascii="Times New Roman" w:hAnsi="Times New Roman"/>
          <w:b/>
          <w:sz w:val="24"/>
          <w:szCs w:val="24"/>
        </w:rPr>
      </w:pPr>
    </w:p>
    <w:p w:rsidR="0082128E" w:rsidRDefault="0082128E" w:rsidP="00DC046E">
      <w:pPr>
        <w:pStyle w:val="NoSpacing"/>
        <w:rPr>
          <w:rFonts w:ascii="Times New Roman" w:hAnsi="Times New Roman"/>
          <w:b/>
          <w:sz w:val="24"/>
          <w:szCs w:val="24"/>
        </w:rPr>
      </w:pPr>
    </w:p>
    <w:p w:rsidR="0082128E" w:rsidRDefault="0082128E" w:rsidP="00DC046E">
      <w:pPr>
        <w:pStyle w:val="NoSpacing"/>
        <w:rPr>
          <w:rFonts w:ascii="Times New Roman" w:hAnsi="Times New Roman"/>
          <w:b/>
          <w:sz w:val="24"/>
          <w:szCs w:val="24"/>
        </w:rPr>
      </w:pPr>
      <w:r>
        <w:rPr>
          <w:rFonts w:ascii="Times New Roman" w:hAnsi="Times New Roman"/>
          <w:b/>
          <w:sz w:val="24"/>
          <w:szCs w:val="24"/>
        </w:rPr>
        <w:t>Выход: 200</w:t>
      </w:r>
    </w:p>
    <w:p w:rsidR="0082128E" w:rsidRDefault="0082128E" w:rsidP="00DC046E">
      <w:pPr>
        <w:pStyle w:val="NoSpacing"/>
        <w:rPr>
          <w:rFonts w:ascii="Times New Roman" w:hAnsi="Times New Roman"/>
          <w:b/>
          <w:sz w:val="24"/>
          <w:szCs w:val="24"/>
        </w:rPr>
      </w:pPr>
    </w:p>
    <w:p w:rsidR="0082128E" w:rsidRDefault="0082128E" w:rsidP="00DC046E">
      <w:pPr>
        <w:pStyle w:val="NoSpacing"/>
        <w:rPr>
          <w:rFonts w:ascii="Times New Roman" w:hAnsi="Times New Roman"/>
          <w:b/>
          <w:sz w:val="24"/>
          <w:szCs w:val="24"/>
        </w:rPr>
      </w:pPr>
    </w:p>
    <w:p w:rsidR="0082128E" w:rsidRDefault="0082128E" w:rsidP="00DC046E">
      <w:pPr>
        <w:pStyle w:val="NoSpacing"/>
        <w:rPr>
          <w:rFonts w:ascii="Times New Roman" w:hAnsi="Times New Roman"/>
          <w:b/>
          <w:sz w:val="24"/>
          <w:szCs w:val="24"/>
        </w:rPr>
      </w:pPr>
    </w:p>
    <w:p w:rsidR="0082128E" w:rsidRPr="00F86524" w:rsidRDefault="0082128E" w:rsidP="00DC046E">
      <w:pPr>
        <w:rPr>
          <w:rFonts w:ascii="Times New Roman" w:hAnsi="Times New Roman"/>
          <w:b/>
          <w:sz w:val="36"/>
          <w:szCs w:val="36"/>
        </w:rPr>
      </w:pPr>
      <w:r w:rsidRPr="00F86524">
        <w:rPr>
          <w:rFonts w:ascii="Times New Roman" w:hAnsi="Times New Roman"/>
          <w:b/>
          <w:sz w:val="36"/>
          <w:szCs w:val="36"/>
        </w:rPr>
        <w:t xml:space="preserve">Технологическая карта № </w:t>
      </w:r>
      <w:r>
        <w:rPr>
          <w:rFonts w:ascii="Times New Roman" w:hAnsi="Times New Roman"/>
          <w:b/>
          <w:sz w:val="36"/>
          <w:szCs w:val="36"/>
        </w:rPr>
        <w:t>281</w:t>
      </w:r>
    </w:p>
    <w:p w:rsidR="0082128E" w:rsidRPr="00F86524" w:rsidRDefault="0082128E" w:rsidP="00DC046E">
      <w:pPr>
        <w:rPr>
          <w:b/>
          <w:sz w:val="32"/>
          <w:szCs w:val="32"/>
        </w:rPr>
      </w:pPr>
      <w:r w:rsidRPr="00F86524">
        <w:rPr>
          <w:rFonts w:ascii="Times New Roman" w:hAnsi="Times New Roman"/>
          <w:b/>
          <w:sz w:val="32"/>
          <w:szCs w:val="32"/>
        </w:rPr>
        <w:t xml:space="preserve">Наименование изделия: </w:t>
      </w:r>
      <w:r>
        <w:rPr>
          <w:rFonts w:ascii="Times New Roman" w:hAnsi="Times New Roman"/>
          <w:b/>
          <w:sz w:val="32"/>
          <w:szCs w:val="32"/>
        </w:rPr>
        <w:t>Каша овсяная из хлопьев «Геркулес» жидкая</w:t>
      </w:r>
    </w:p>
    <w:p w:rsidR="0082128E" w:rsidRDefault="0082128E" w:rsidP="00DC046E">
      <w:pPr>
        <w:pStyle w:val="NoSpacing"/>
        <w:rPr>
          <w:rFonts w:ascii="Times New Roman" w:hAnsi="Times New Roman"/>
          <w:sz w:val="28"/>
          <w:szCs w:val="28"/>
        </w:rPr>
      </w:pPr>
      <w:r w:rsidRPr="00F86524">
        <w:rPr>
          <w:rFonts w:ascii="Times New Roman" w:hAnsi="Times New Roman"/>
          <w:b/>
          <w:sz w:val="28"/>
          <w:szCs w:val="28"/>
        </w:rPr>
        <w:t>Наименование сборника рецептур:</w:t>
      </w:r>
      <w:r>
        <w:rPr>
          <w:rFonts w:ascii="Times New Roman" w:hAnsi="Times New Roman"/>
          <w:sz w:val="28"/>
          <w:szCs w:val="28"/>
        </w:rPr>
        <w:t xml:space="preserve"> Сборник технологических нормативов, рецептур блюд и кулинарных изделий для дошкольных организаций. Пермь 2012 год.</w:t>
      </w:r>
    </w:p>
    <w:p w:rsidR="0082128E" w:rsidRPr="00541BFA" w:rsidRDefault="0082128E" w:rsidP="00DC046E">
      <w:pPr>
        <w:pStyle w:val="NoSpacing"/>
        <w:rPr>
          <w:rFonts w:ascii="Times New Roman" w:hAnsi="Times New Roman"/>
          <w:sz w:val="28"/>
          <w:szCs w:val="28"/>
        </w:rPr>
      </w:pPr>
    </w:p>
    <w:p w:rsidR="0082128E" w:rsidRPr="00541BFA" w:rsidRDefault="0082128E" w:rsidP="00DC046E">
      <w:pPr>
        <w:pStyle w:val="NoSpacing"/>
        <w:rPr>
          <w:rFonts w:ascii="Times New Roman" w:hAnsi="Times New Roman"/>
          <w:sz w:val="28"/>
          <w:szCs w:val="28"/>
        </w:rPr>
      </w:pP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117"/>
        <w:gridCol w:w="1110"/>
        <w:gridCol w:w="19"/>
        <w:gridCol w:w="1061"/>
        <w:gridCol w:w="1147"/>
        <w:gridCol w:w="1500"/>
        <w:gridCol w:w="1269"/>
        <w:gridCol w:w="7"/>
        <w:gridCol w:w="1091"/>
      </w:tblGrid>
      <w:tr w:rsidR="0082128E" w:rsidRPr="008B26D5" w:rsidTr="008B26D5">
        <w:trPr>
          <w:trHeight w:val="505"/>
        </w:trPr>
        <w:tc>
          <w:tcPr>
            <w:tcW w:w="2518" w:type="dxa"/>
            <w:vMerge w:val="restart"/>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Наименование сырья</w:t>
            </w:r>
          </w:p>
        </w:tc>
        <w:tc>
          <w:tcPr>
            <w:tcW w:w="2246" w:type="dxa"/>
            <w:gridSpan w:val="3"/>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Расход сырья</w:t>
            </w:r>
          </w:p>
        </w:tc>
        <w:tc>
          <w:tcPr>
            <w:tcW w:w="6075" w:type="dxa"/>
            <w:gridSpan w:val="6"/>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Химический состав,г</w:t>
            </w:r>
          </w:p>
        </w:tc>
      </w:tr>
      <w:tr w:rsidR="0082128E" w:rsidRPr="008B26D5" w:rsidTr="008B26D5">
        <w:trPr>
          <w:trHeight w:val="593"/>
        </w:trPr>
        <w:tc>
          <w:tcPr>
            <w:tcW w:w="2518" w:type="dxa"/>
            <w:vMerge/>
          </w:tcPr>
          <w:p w:rsidR="0082128E" w:rsidRPr="008B26D5" w:rsidRDefault="0082128E" w:rsidP="00740924">
            <w:pPr>
              <w:pStyle w:val="NoSpacing"/>
              <w:rPr>
                <w:rFonts w:ascii="Times New Roman" w:hAnsi="Times New Roman"/>
                <w:sz w:val="28"/>
                <w:szCs w:val="28"/>
              </w:rPr>
            </w:pPr>
          </w:p>
        </w:tc>
        <w:tc>
          <w:tcPr>
            <w:tcW w:w="1117"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Брутто,г</w:t>
            </w:r>
          </w:p>
        </w:tc>
        <w:tc>
          <w:tcPr>
            <w:tcW w:w="1129" w:type="dxa"/>
            <w:gridSpan w:val="2"/>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Нетто,г</w:t>
            </w:r>
          </w:p>
        </w:tc>
        <w:tc>
          <w:tcPr>
            <w:tcW w:w="1061"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Белки,</w:t>
            </w:r>
          </w:p>
        </w:tc>
        <w:tc>
          <w:tcPr>
            <w:tcW w:w="1147"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Жиры,г</w:t>
            </w:r>
          </w:p>
        </w:tc>
        <w:tc>
          <w:tcPr>
            <w:tcW w:w="1500"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Углеводы,г</w:t>
            </w:r>
          </w:p>
        </w:tc>
        <w:tc>
          <w:tcPr>
            <w:tcW w:w="1269"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Ккал</w:t>
            </w:r>
          </w:p>
        </w:tc>
        <w:tc>
          <w:tcPr>
            <w:tcW w:w="1098" w:type="dxa"/>
            <w:gridSpan w:val="2"/>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Вит.С,мг</w:t>
            </w:r>
          </w:p>
        </w:tc>
      </w:tr>
      <w:tr w:rsidR="0082128E" w:rsidRPr="008B26D5" w:rsidTr="008B26D5">
        <w:trPr>
          <w:trHeight w:val="462"/>
        </w:trPr>
        <w:tc>
          <w:tcPr>
            <w:tcW w:w="2518"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Крупа «Геркулес»</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Вода</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Молоко</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Сахар</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Масса каши</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Масло сливочное</w:t>
            </w:r>
          </w:p>
        </w:tc>
        <w:tc>
          <w:tcPr>
            <w:tcW w:w="1117"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31</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58</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118</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5</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192</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5</w:t>
            </w:r>
          </w:p>
        </w:tc>
        <w:tc>
          <w:tcPr>
            <w:tcW w:w="1129" w:type="dxa"/>
            <w:gridSpan w:val="2"/>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31</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58</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118</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5</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192</w:t>
            </w:r>
          </w:p>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5</w:t>
            </w:r>
          </w:p>
        </w:tc>
        <w:tc>
          <w:tcPr>
            <w:tcW w:w="1061" w:type="dxa"/>
          </w:tcPr>
          <w:p w:rsidR="0082128E" w:rsidRPr="008B26D5" w:rsidRDefault="0082128E" w:rsidP="00740924">
            <w:pPr>
              <w:pStyle w:val="NoSpacing"/>
              <w:rPr>
                <w:rFonts w:ascii="Times New Roman" w:hAnsi="Times New Roman"/>
                <w:sz w:val="28"/>
                <w:szCs w:val="28"/>
              </w:rPr>
            </w:pPr>
          </w:p>
        </w:tc>
        <w:tc>
          <w:tcPr>
            <w:tcW w:w="1147" w:type="dxa"/>
          </w:tcPr>
          <w:p w:rsidR="0082128E" w:rsidRPr="008B26D5" w:rsidRDefault="0082128E" w:rsidP="00740924">
            <w:pPr>
              <w:pStyle w:val="NoSpacing"/>
              <w:rPr>
                <w:rFonts w:ascii="Times New Roman" w:hAnsi="Times New Roman"/>
                <w:sz w:val="28"/>
                <w:szCs w:val="28"/>
              </w:rPr>
            </w:pPr>
          </w:p>
        </w:tc>
        <w:tc>
          <w:tcPr>
            <w:tcW w:w="1500" w:type="dxa"/>
          </w:tcPr>
          <w:p w:rsidR="0082128E" w:rsidRPr="008B26D5" w:rsidRDefault="0082128E" w:rsidP="00740924">
            <w:pPr>
              <w:pStyle w:val="NoSpacing"/>
              <w:rPr>
                <w:rFonts w:ascii="Times New Roman" w:hAnsi="Times New Roman"/>
                <w:sz w:val="28"/>
                <w:szCs w:val="28"/>
              </w:rPr>
            </w:pPr>
          </w:p>
        </w:tc>
        <w:tc>
          <w:tcPr>
            <w:tcW w:w="1269" w:type="dxa"/>
          </w:tcPr>
          <w:p w:rsidR="0082128E" w:rsidRPr="008B26D5" w:rsidRDefault="0082128E" w:rsidP="00740924">
            <w:pPr>
              <w:pStyle w:val="NoSpacing"/>
              <w:rPr>
                <w:rFonts w:ascii="Times New Roman" w:hAnsi="Times New Roman"/>
                <w:sz w:val="28"/>
                <w:szCs w:val="28"/>
              </w:rPr>
            </w:pPr>
          </w:p>
        </w:tc>
        <w:tc>
          <w:tcPr>
            <w:tcW w:w="1098" w:type="dxa"/>
            <w:gridSpan w:val="2"/>
          </w:tcPr>
          <w:p w:rsidR="0082128E" w:rsidRPr="008B26D5" w:rsidRDefault="0082128E" w:rsidP="00740924">
            <w:pPr>
              <w:pStyle w:val="NoSpacing"/>
              <w:rPr>
                <w:rFonts w:ascii="Times New Roman" w:hAnsi="Times New Roman"/>
                <w:sz w:val="28"/>
                <w:szCs w:val="28"/>
              </w:rPr>
            </w:pPr>
          </w:p>
        </w:tc>
      </w:tr>
      <w:tr w:rsidR="0082128E" w:rsidRPr="008B26D5" w:rsidTr="008B26D5">
        <w:tblPrEx>
          <w:tblLook w:val="0000"/>
        </w:tblPrEx>
        <w:trPr>
          <w:trHeight w:val="426"/>
        </w:trPr>
        <w:tc>
          <w:tcPr>
            <w:tcW w:w="2518" w:type="dxa"/>
          </w:tcPr>
          <w:p w:rsidR="0082128E" w:rsidRPr="008B26D5" w:rsidRDefault="0082128E" w:rsidP="00740924">
            <w:pPr>
              <w:pStyle w:val="NoSpacing"/>
              <w:rPr>
                <w:rFonts w:ascii="Times New Roman" w:hAnsi="Times New Roman"/>
                <w:sz w:val="28"/>
                <w:szCs w:val="28"/>
              </w:rPr>
            </w:pPr>
          </w:p>
        </w:tc>
        <w:tc>
          <w:tcPr>
            <w:tcW w:w="1117" w:type="dxa"/>
          </w:tcPr>
          <w:p w:rsidR="0082128E" w:rsidRPr="008B26D5" w:rsidRDefault="0082128E" w:rsidP="00740924">
            <w:pPr>
              <w:pStyle w:val="NoSpacing"/>
              <w:rPr>
                <w:rFonts w:ascii="Times New Roman" w:hAnsi="Times New Roman"/>
                <w:sz w:val="28"/>
                <w:szCs w:val="28"/>
              </w:rPr>
            </w:pPr>
          </w:p>
        </w:tc>
        <w:tc>
          <w:tcPr>
            <w:tcW w:w="1110" w:type="dxa"/>
          </w:tcPr>
          <w:p w:rsidR="0082128E" w:rsidRPr="008B26D5" w:rsidRDefault="0082128E" w:rsidP="00740924">
            <w:pPr>
              <w:pStyle w:val="NoSpacing"/>
              <w:rPr>
                <w:rFonts w:ascii="Times New Roman" w:hAnsi="Times New Roman"/>
                <w:sz w:val="28"/>
                <w:szCs w:val="28"/>
              </w:rPr>
            </w:pPr>
          </w:p>
        </w:tc>
        <w:tc>
          <w:tcPr>
            <w:tcW w:w="1080" w:type="dxa"/>
            <w:gridSpan w:val="2"/>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7,16</w:t>
            </w:r>
          </w:p>
        </w:tc>
        <w:tc>
          <w:tcPr>
            <w:tcW w:w="1147"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8,98</w:t>
            </w:r>
          </w:p>
        </w:tc>
        <w:tc>
          <w:tcPr>
            <w:tcW w:w="1500"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28,83</w:t>
            </w:r>
          </w:p>
        </w:tc>
        <w:tc>
          <w:tcPr>
            <w:tcW w:w="1276" w:type="dxa"/>
            <w:gridSpan w:val="2"/>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227,19</w:t>
            </w:r>
          </w:p>
        </w:tc>
        <w:tc>
          <w:tcPr>
            <w:tcW w:w="1091" w:type="dxa"/>
          </w:tcPr>
          <w:p w:rsidR="0082128E" w:rsidRPr="008B26D5" w:rsidRDefault="0082128E" w:rsidP="00740924">
            <w:pPr>
              <w:pStyle w:val="NoSpacing"/>
              <w:rPr>
                <w:rFonts w:ascii="Times New Roman" w:hAnsi="Times New Roman"/>
                <w:sz w:val="28"/>
                <w:szCs w:val="28"/>
              </w:rPr>
            </w:pPr>
            <w:r w:rsidRPr="008B26D5">
              <w:rPr>
                <w:rFonts w:ascii="Times New Roman" w:hAnsi="Times New Roman"/>
                <w:sz w:val="28"/>
                <w:szCs w:val="28"/>
              </w:rPr>
              <w:t>1,53</w:t>
            </w:r>
          </w:p>
        </w:tc>
      </w:tr>
    </w:tbl>
    <w:p w:rsidR="0082128E" w:rsidRDefault="0082128E" w:rsidP="00DC046E">
      <w:pPr>
        <w:pStyle w:val="NoSpacing"/>
        <w:rPr>
          <w:rFonts w:ascii="Times New Roman" w:hAnsi="Times New Roman"/>
          <w:b/>
          <w:sz w:val="24"/>
          <w:szCs w:val="24"/>
        </w:rPr>
      </w:pPr>
    </w:p>
    <w:p w:rsidR="0082128E" w:rsidRDefault="0082128E" w:rsidP="00DC046E">
      <w:pPr>
        <w:pStyle w:val="NoSpacing"/>
        <w:rPr>
          <w:rFonts w:ascii="Times New Roman" w:hAnsi="Times New Roman"/>
          <w:b/>
          <w:sz w:val="24"/>
          <w:szCs w:val="24"/>
        </w:rPr>
      </w:pPr>
    </w:p>
    <w:p w:rsidR="0082128E" w:rsidRDefault="0082128E" w:rsidP="00DC046E">
      <w:pPr>
        <w:pStyle w:val="NoSpacing"/>
        <w:rPr>
          <w:rFonts w:ascii="Times New Roman" w:hAnsi="Times New Roman"/>
          <w:b/>
          <w:sz w:val="24"/>
          <w:szCs w:val="24"/>
        </w:rPr>
      </w:pPr>
      <w:r>
        <w:rPr>
          <w:rFonts w:ascii="Times New Roman" w:hAnsi="Times New Roman"/>
          <w:b/>
          <w:sz w:val="24"/>
          <w:szCs w:val="24"/>
        </w:rPr>
        <w:t>Выход: 200</w:t>
      </w:r>
    </w:p>
    <w:p w:rsidR="0082128E" w:rsidRDefault="0082128E" w:rsidP="00DC046E">
      <w:pPr>
        <w:sectPr w:rsidR="0082128E" w:rsidSect="00B83218">
          <w:pgSz w:w="11906" w:h="16838"/>
          <w:pgMar w:top="720" w:right="720" w:bottom="720" w:left="720" w:header="708" w:footer="708" w:gutter="0"/>
          <w:cols w:space="708"/>
          <w:docGrid w:linePitch="360"/>
        </w:sectPr>
      </w:pPr>
    </w:p>
    <w:p w:rsidR="0082128E" w:rsidRDefault="0082128E" w:rsidP="00DC046E">
      <w:pPr>
        <w:rPr>
          <w:rFonts w:ascii="Times New Roman" w:hAnsi="Times New Roman"/>
          <w:b/>
          <w:sz w:val="32"/>
          <w:szCs w:val="32"/>
        </w:rPr>
      </w:pPr>
      <w:r w:rsidRPr="00670AE3">
        <w:rPr>
          <w:rFonts w:ascii="Times New Roman" w:hAnsi="Times New Roman"/>
          <w:b/>
          <w:sz w:val="32"/>
          <w:szCs w:val="32"/>
        </w:rPr>
        <w:t>Технология приготовления:</w:t>
      </w:r>
    </w:p>
    <w:p w:rsidR="0082128E" w:rsidRPr="00AF7648" w:rsidRDefault="0082128E" w:rsidP="00DC046E">
      <w:pPr>
        <w:rPr>
          <w:rFonts w:ascii="Times New Roman" w:hAnsi="Times New Roman"/>
          <w:sz w:val="32"/>
          <w:szCs w:val="32"/>
        </w:rPr>
      </w:pPr>
      <w:r w:rsidRPr="00AF7648">
        <w:rPr>
          <w:rFonts w:ascii="Times New Roman" w:hAnsi="Times New Roman"/>
          <w:sz w:val="32"/>
          <w:szCs w:val="32"/>
        </w:rPr>
        <w:t xml:space="preserve">Крупу перебирают, промывают водой несколько раз, пшено ошпаривают. Крупы сначала   варят отдельно, закладывая в кипящую воду. Пшено отваривают 15 минут, воду сливают. Рис отваривают до полуготовности. Крупу соединяют, заливают теплым молоком, добавляют сахар, йодированную соль, доводят до кипения, варят при слабом кипении до поглощения жидкости над поверхностью крупы, затем емкость ставят на водяную баню или пароварочный шкаф и доводят до готовности. </w:t>
      </w:r>
    </w:p>
    <w:p w:rsidR="0082128E" w:rsidRPr="00AF7648" w:rsidRDefault="0082128E" w:rsidP="00DC046E">
      <w:pPr>
        <w:rPr>
          <w:rFonts w:ascii="Times New Roman" w:hAnsi="Times New Roman"/>
          <w:sz w:val="32"/>
          <w:szCs w:val="32"/>
        </w:rPr>
      </w:pPr>
      <w:r w:rsidRPr="00AF7648">
        <w:rPr>
          <w:rFonts w:ascii="Times New Roman" w:hAnsi="Times New Roman"/>
          <w:sz w:val="32"/>
          <w:szCs w:val="32"/>
        </w:rPr>
        <w:t>При подаче каша заправляется растопленным сливочным маслом.</w:t>
      </w:r>
    </w:p>
    <w:p w:rsidR="0082128E" w:rsidRPr="00AF7648" w:rsidRDefault="0082128E" w:rsidP="00DC046E">
      <w:pPr>
        <w:rPr>
          <w:rFonts w:ascii="Times New Roman" w:hAnsi="Times New Roman"/>
          <w:b/>
          <w:sz w:val="32"/>
          <w:szCs w:val="32"/>
        </w:rPr>
      </w:pPr>
      <w:r w:rsidRPr="00AF7648">
        <w:rPr>
          <w:rFonts w:ascii="Times New Roman" w:hAnsi="Times New Roman"/>
          <w:b/>
          <w:sz w:val="32"/>
          <w:szCs w:val="32"/>
        </w:rPr>
        <w:t xml:space="preserve">Температура подачи: 65 С. </w:t>
      </w:r>
    </w:p>
    <w:p w:rsidR="0082128E" w:rsidRPr="00AF7648" w:rsidRDefault="0082128E" w:rsidP="00DC046E">
      <w:pPr>
        <w:rPr>
          <w:rFonts w:ascii="Times New Roman" w:hAnsi="Times New Roman"/>
          <w:sz w:val="32"/>
          <w:szCs w:val="32"/>
        </w:rPr>
      </w:pPr>
      <w:r w:rsidRPr="00AF7648">
        <w:rPr>
          <w:rFonts w:ascii="Times New Roman" w:hAnsi="Times New Roman"/>
          <w:b/>
          <w:sz w:val="32"/>
          <w:szCs w:val="32"/>
        </w:rPr>
        <w:t>Срок реализации</w:t>
      </w:r>
      <w:r w:rsidRPr="00AF7648">
        <w:rPr>
          <w:rFonts w:ascii="Times New Roman" w:hAnsi="Times New Roman"/>
          <w:sz w:val="32"/>
          <w:szCs w:val="32"/>
        </w:rPr>
        <w:t>: Не более 1 часа с момента приготовления.</w:t>
      </w:r>
    </w:p>
    <w:p w:rsidR="0082128E" w:rsidRPr="00AF7648" w:rsidRDefault="0082128E" w:rsidP="00DC046E">
      <w:pPr>
        <w:rPr>
          <w:rFonts w:ascii="Times New Roman" w:hAnsi="Times New Roman"/>
          <w:sz w:val="32"/>
          <w:szCs w:val="32"/>
        </w:rPr>
      </w:pPr>
      <w:r w:rsidRPr="00AF7648">
        <w:rPr>
          <w:rFonts w:ascii="Times New Roman" w:hAnsi="Times New Roman"/>
          <w:sz w:val="32"/>
          <w:szCs w:val="32"/>
        </w:rPr>
        <w:t>Требования к качеству: консистенция растекающаяся, однородная, зерна полностью набухшие, мягкие. Не допускаются посторонние запахи, привкусы, в том числе и пригоревшей каши. Цвет белый с кремовым оттенком.</w:t>
      </w:r>
    </w:p>
    <w:p w:rsidR="0082128E" w:rsidRPr="00670AE3" w:rsidRDefault="0082128E" w:rsidP="00DC046E">
      <w:pPr>
        <w:rPr>
          <w:rFonts w:ascii="Times New Roman" w:hAnsi="Times New Roman"/>
          <w:b/>
          <w:sz w:val="32"/>
          <w:szCs w:val="32"/>
        </w:rPr>
      </w:pPr>
    </w:p>
    <w:p w:rsidR="0082128E" w:rsidRPr="00670AE3" w:rsidRDefault="0082128E" w:rsidP="00DC046E">
      <w:pPr>
        <w:rPr>
          <w:rFonts w:ascii="Times New Roman" w:hAnsi="Times New Roman"/>
          <w:b/>
          <w:sz w:val="32"/>
          <w:szCs w:val="32"/>
        </w:rPr>
      </w:pPr>
    </w:p>
    <w:p w:rsidR="0082128E" w:rsidRPr="00670AE3" w:rsidRDefault="0082128E" w:rsidP="00DC046E">
      <w:pPr>
        <w:rPr>
          <w:rFonts w:ascii="Times New Roman" w:hAnsi="Times New Roman"/>
          <w:b/>
          <w:sz w:val="32"/>
          <w:szCs w:val="32"/>
        </w:rPr>
      </w:pPr>
    </w:p>
    <w:p w:rsidR="0082128E" w:rsidRDefault="0082128E" w:rsidP="00DC046E">
      <w:pPr>
        <w:rPr>
          <w:rFonts w:ascii="Times New Roman" w:hAnsi="Times New Roman"/>
          <w:b/>
          <w:sz w:val="32"/>
          <w:szCs w:val="32"/>
        </w:rPr>
      </w:pPr>
      <w:r w:rsidRPr="00670AE3">
        <w:rPr>
          <w:rFonts w:ascii="Times New Roman" w:hAnsi="Times New Roman"/>
          <w:b/>
          <w:sz w:val="32"/>
          <w:szCs w:val="32"/>
        </w:rPr>
        <w:t>Технология приготовления:</w:t>
      </w:r>
    </w:p>
    <w:p w:rsidR="0082128E" w:rsidRPr="00AF7648" w:rsidRDefault="0082128E" w:rsidP="00DC046E">
      <w:pPr>
        <w:rPr>
          <w:rFonts w:ascii="Times New Roman" w:hAnsi="Times New Roman"/>
          <w:sz w:val="32"/>
          <w:szCs w:val="32"/>
        </w:rPr>
      </w:pPr>
      <w:r w:rsidRPr="00AF7648">
        <w:rPr>
          <w:rFonts w:ascii="Times New Roman" w:hAnsi="Times New Roman"/>
          <w:sz w:val="32"/>
          <w:szCs w:val="32"/>
        </w:rPr>
        <w:t>В кипящую смесь молока и воды кладут сахар, йодированную соль, всыпают овсяные хлопья, при активном помешивании сверху вниз, и варят при активном помешивании 20 минут.</w:t>
      </w:r>
    </w:p>
    <w:p w:rsidR="0082128E" w:rsidRPr="00AF7648" w:rsidRDefault="0082128E" w:rsidP="00DC046E">
      <w:pPr>
        <w:rPr>
          <w:rFonts w:ascii="Times New Roman" w:hAnsi="Times New Roman"/>
          <w:sz w:val="32"/>
          <w:szCs w:val="32"/>
        </w:rPr>
      </w:pPr>
      <w:r w:rsidRPr="00AF7648">
        <w:rPr>
          <w:rFonts w:ascii="Times New Roman" w:hAnsi="Times New Roman"/>
          <w:sz w:val="32"/>
          <w:szCs w:val="32"/>
        </w:rPr>
        <w:t>При отпуске кашу заправляют растопленным сливочным маслом.</w:t>
      </w:r>
    </w:p>
    <w:p w:rsidR="0082128E" w:rsidRPr="00AF7648" w:rsidRDefault="0082128E" w:rsidP="00DC046E">
      <w:pPr>
        <w:rPr>
          <w:rFonts w:ascii="Times New Roman" w:hAnsi="Times New Roman"/>
          <w:sz w:val="32"/>
          <w:szCs w:val="32"/>
        </w:rPr>
      </w:pPr>
      <w:r w:rsidRPr="00AF7648">
        <w:rPr>
          <w:rFonts w:ascii="Times New Roman" w:hAnsi="Times New Roman"/>
          <w:b/>
          <w:sz w:val="32"/>
          <w:szCs w:val="32"/>
        </w:rPr>
        <w:t>Температура подачи:</w:t>
      </w:r>
      <w:r w:rsidRPr="00AF7648">
        <w:rPr>
          <w:rFonts w:ascii="Times New Roman" w:hAnsi="Times New Roman"/>
          <w:sz w:val="32"/>
          <w:szCs w:val="32"/>
        </w:rPr>
        <w:t xml:space="preserve"> 65 С. </w:t>
      </w:r>
    </w:p>
    <w:p w:rsidR="0082128E" w:rsidRPr="00AF7648" w:rsidRDefault="0082128E" w:rsidP="00DC046E">
      <w:pPr>
        <w:rPr>
          <w:rFonts w:ascii="Times New Roman" w:hAnsi="Times New Roman"/>
          <w:sz w:val="32"/>
          <w:szCs w:val="32"/>
        </w:rPr>
      </w:pPr>
      <w:r w:rsidRPr="00AF7648">
        <w:rPr>
          <w:rFonts w:ascii="Times New Roman" w:hAnsi="Times New Roman"/>
          <w:b/>
          <w:sz w:val="32"/>
          <w:szCs w:val="32"/>
        </w:rPr>
        <w:t>Требования к качеству:</w:t>
      </w:r>
      <w:r w:rsidRPr="00AF7648">
        <w:rPr>
          <w:rFonts w:ascii="Times New Roman" w:hAnsi="Times New Roman"/>
          <w:sz w:val="32"/>
          <w:szCs w:val="32"/>
        </w:rPr>
        <w:t xml:space="preserve"> каша растекается по тарелке, цвет белый с сероватым оттенком, консистенция однородная, хлопья мягкие. не допускаются посторонние привкусы и запахи.</w:t>
      </w:r>
    </w:p>
    <w:p w:rsidR="0082128E" w:rsidRDefault="0082128E"/>
    <w:sectPr w:rsidR="0082128E" w:rsidSect="00CF1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46E"/>
    <w:rsid w:val="001B7014"/>
    <w:rsid w:val="00541BFA"/>
    <w:rsid w:val="00670AE3"/>
    <w:rsid w:val="00740924"/>
    <w:rsid w:val="0082128E"/>
    <w:rsid w:val="008B26D5"/>
    <w:rsid w:val="009948D3"/>
    <w:rsid w:val="009E4685"/>
    <w:rsid w:val="00AF7648"/>
    <w:rsid w:val="00B470FD"/>
    <w:rsid w:val="00B83218"/>
    <w:rsid w:val="00C8275C"/>
    <w:rsid w:val="00CF1327"/>
    <w:rsid w:val="00DC046E"/>
    <w:rsid w:val="00DF7304"/>
    <w:rsid w:val="00E94F8D"/>
    <w:rsid w:val="00F86524"/>
    <w:rsid w:val="00FF03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6E"/>
    <w:pPr>
      <w:spacing w:after="200" w:line="276" w:lineRule="auto"/>
    </w:pPr>
    <w:rPr>
      <w:lang w:eastAsia="en-US"/>
    </w:rPr>
  </w:style>
  <w:style w:type="paragraph" w:styleId="Heading1">
    <w:name w:val="heading 1"/>
    <w:basedOn w:val="Normal"/>
    <w:next w:val="Normal"/>
    <w:link w:val="Heading1Char"/>
    <w:uiPriority w:val="99"/>
    <w:qFormat/>
    <w:rsid w:val="00E94F8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E94F8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F8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94F8D"/>
    <w:rPr>
      <w:rFonts w:ascii="Times New Roman" w:hAnsi="Times New Roman" w:cs="Times New Roman"/>
      <w:b/>
      <w:bCs/>
      <w:sz w:val="36"/>
      <w:szCs w:val="36"/>
      <w:lang w:eastAsia="ru-RU"/>
    </w:rPr>
  </w:style>
  <w:style w:type="paragraph" w:styleId="Title">
    <w:name w:val="Title"/>
    <w:basedOn w:val="Normal"/>
    <w:next w:val="Normal"/>
    <w:link w:val="TitleChar"/>
    <w:uiPriority w:val="99"/>
    <w:qFormat/>
    <w:rsid w:val="00E94F8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94F8D"/>
    <w:rPr>
      <w:rFonts w:ascii="Cambria" w:hAnsi="Cambria" w:cs="Times New Roman"/>
      <w:color w:val="17365D"/>
      <w:spacing w:val="5"/>
      <w:kern w:val="28"/>
      <w:sz w:val="52"/>
      <w:szCs w:val="52"/>
    </w:rPr>
  </w:style>
  <w:style w:type="paragraph" w:styleId="NoSpacing">
    <w:name w:val="No Spacing"/>
    <w:uiPriority w:val="99"/>
    <w:qFormat/>
    <w:rsid w:val="00E94F8D"/>
    <w:rPr>
      <w:lang w:eastAsia="en-US"/>
    </w:rPr>
  </w:style>
  <w:style w:type="table" w:styleId="TableGrid">
    <w:name w:val="Table Grid"/>
    <w:basedOn w:val="TableNormal"/>
    <w:uiPriority w:val="99"/>
    <w:rsid w:val="00DC04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341</Words>
  <Characters>1948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admin_admin</dc:creator>
  <cp:keywords/>
  <dc:description/>
  <cp:lastModifiedBy>Пользователь</cp:lastModifiedBy>
  <cp:revision>2</cp:revision>
  <cp:lastPrinted>2016-04-08T11:18:00Z</cp:lastPrinted>
  <dcterms:created xsi:type="dcterms:W3CDTF">2016-02-13T17:34:00Z</dcterms:created>
  <dcterms:modified xsi:type="dcterms:W3CDTF">2016-04-08T11:19:00Z</dcterms:modified>
</cp:coreProperties>
</file>