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50C" w:rsidRPr="00BE350C" w:rsidRDefault="00BE350C" w:rsidP="00BE350C">
      <w:pPr>
        <w:shd w:val="clear" w:color="auto" w:fill="FFFFFF"/>
        <w:spacing w:before="116" w:after="348" w:line="240" w:lineRule="atLeast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  <w:r w:rsidRPr="00BE350C"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  <w:t>Чем занять ребёнка дома. Развиваем творчество с помощью бросового материала.</w:t>
      </w:r>
    </w:p>
    <w:p w:rsidR="00BE350C" w:rsidRPr="00BE350C" w:rsidRDefault="002D3215" w:rsidP="00BE35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Овчарова</w:t>
      </w:r>
      <w:proofErr w:type="spellEnd"/>
      <w:r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 xml:space="preserve"> Александра Олеговна</w:t>
      </w:r>
      <w:bookmarkStart w:id="0" w:name="_GoBack"/>
      <w:bookmarkEnd w:id="0"/>
      <w:r w:rsidR="00BE350C" w:rsidRPr="00BE350C">
        <w:rPr>
          <w:rFonts w:ascii="Arial" w:eastAsia="Times New Roman" w:hAnsi="Arial" w:cs="Arial"/>
          <w:b/>
          <w:bCs/>
          <w:color w:val="111111"/>
          <w:sz w:val="21"/>
          <w:szCs w:val="21"/>
          <w:bdr w:val="none" w:sz="0" w:space="0" w:color="auto" w:frame="1"/>
          <w:lang w:eastAsia="ru-RU"/>
        </w:rPr>
        <w:t> </w:t>
      </w:r>
      <w:r w:rsidR="00BE350C" w:rsidRPr="00BE350C">
        <w:rPr>
          <w:rFonts w:ascii="Arial" w:eastAsia="Times New Roman" w:hAnsi="Arial" w:cs="Arial"/>
          <w:color w:val="111111"/>
          <w:sz w:val="21"/>
          <w:szCs w:val="21"/>
          <w:lang w:eastAsia="ru-RU"/>
        </w:rPr>
        <w:br/>
        <w:t>Чем занять ребёнка дома. Развиваем творчество с помощью бросового материала.</w:t>
      </w:r>
    </w:p>
    <w:p w:rsidR="00BE350C" w:rsidRPr="00BE350C" w:rsidRDefault="00BE350C" w:rsidP="00BE35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Как часто мы, педагоги, слышим от родителей, что им некогда играть с детьми, нет денег для приобретения интересных игр и игрушек. Попробуем разобраться в этой проблеме. Некогда</w:t>
      </w:r>
      <w:proofErr w:type="gramStart"/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  <w:proofErr w:type="gramEnd"/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gramStart"/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</w:t>
      </w:r>
      <w:proofErr w:type="gramEnd"/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ействительно, современные родители очень </w:t>
      </w:r>
      <w:r w:rsidRPr="00BE350C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заняты своей карьерой</w:t>
      </w:r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, зарабатыванием денег на всё необходимое для жизни. Дети, зачастую, предоставлены сами себе. </w:t>
      </w:r>
      <w:proofErr w:type="gramStart"/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Можно понять таких пап и мам, не хочется их осуждать (жизнь такая, попробуем им </w:t>
      </w:r>
      <w:r w:rsidRPr="00BE350C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помочь</w:t>
      </w:r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  <w:proofErr w:type="gramEnd"/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Сейчас очень популярными становятся интернет</w:t>
      </w:r>
      <w:proofErr w:type="gramStart"/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  <w:proofErr w:type="gramEnd"/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</w:t>
      </w:r>
      <w:proofErr w:type="gramStart"/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</w:t>
      </w:r>
      <w:proofErr w:type="gramEnd"/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оставки. В том числе и готовой еды. Такими услугами пользуются наиболее </w:t>
      </w:r>
      <w:r w:rsidRPr="00BE350C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занятые родители</w:t>
      </w:r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 Представим, что ужин в доме состоит из, заказанных на вечер, роллов и суши. Прекрасно, но не торопитесь выбрасывать упаковки и палочки от японских деликатесов. Приглядимся </w:t>
      </w:r>
      <w:r w:rsidRPr="00BE350C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внимательнее</w:t>
      </w:r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, как можно использовать их для </w:t>
      </w:r>
      <w:r w:rsidRPr="00BE350C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занятия с детьми</w:t>
      </w:r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.</w:t>
      </w:r>
    </w:p>
    <w:p w:rsidR="00BE350C" w:rsidRPr="00BE350C" w:rsidRDefault="00BE350C" w:rsidP="00BE3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0"/>
          <w:szCs w:val="20"/>
          <w:lang w:eastAsia="ru-RU"/>
        </w:rPr>
        <w:drawing>
          <wp:inline distT="0" distB="0" distL="0" distR="0">
            <wp:extent cx="4372610" cy="5464175"/>
            <wp:effectExtent l="19050" t="0" r="8890" b="0"/>
            <wp:docPr id="1" name="Рисунок 1" descr="Чем занять ребёнка дома. Развиваем творчество с помощью бросового материал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м занять ребёнка дома. Развиваем творчество с помощью бросового материала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610" cy="546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50C" w:rsidRPr="00BE350C" w:rsidRDefault="00BE350C" w:rsidP="00BE350C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Дети очень любят рисовать. Они рисуют всем и на всём. Почему бы нам не воспользоваться этим их желанием. В баночку для соуса насыплем манную крупу, а из плошки для роллов получится прекрасный экран. Он будет ещё ярким и красивым, если покроем дно цветной гладкой бумагой. В нашем случае это бумага от упаковки букета цветов.</w:t>
      </w:r>
    </w:p>
    <w:p w:rsidR="00BE350C" w:rsidRPr="00BE350C" w:rsidRDefault="00BE350C" w:rsidP="00BE3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0"/>
          <w:szCs w:val="20"/>
          <w:lang w:eastAsia="ru-RU"/>
        </w:rPr>
        <w:lastRenderedPageBreak/>
        <w:drawing>
          <wp:inline distT="0" distB="0" distL="0" distR="0">
            <wp:extent cx="4255135" cy="5678170"/>
            <wp:effectExtent l="19050" t="0" r="0" b="0"/>
            <wp:docPr id="2" name="Рисунок 2" descr="https://www.maam.ru/upload/blogs/detsad-169275-1420709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69275-14207096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567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50C" w:rsidRPr="00BE350C" w:rsidRDefault="00BE350C" w:rsidP="00BE35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Итак, экран готов. А чем же рисовать? Правильно! У нас есть </w:t>
      </w:r>
      <w:proofErr w:type="gramStart"/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палочки-прекрасное</w:t>
      </w:r>
      <w:proofErr w:type="gramEnd"/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 xml:space="preserve"> приспособление для рисования по манке. У палочек два </w:t>
      </w:r>
      <w:r w:rsidRPr="00BE350C">
        <w:rPr>
          <w:rFonts w:ascii="Arial" w:eastAsia="Times New Roman" w:hAnsi="Arial" w:cs="Arial"/>
          <w:color w:val="111111"/>
          <w:sz w:val="20"/>
          <w:szCs w:val="20"/>
          <w:u w:val="single"/>
          <w:bdr w:val="none" w:sz="0" w:space="0" w:color="auto" w:frame="1"/>
          <w:lang w:eastAsia="ru-RU"/>
        </w:rPr>
        <w:t>конца</w:t>
      </w:r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: тонкий и тот, чем были скреплены две палочки, широкий и плоский. При рисовании, поворачивая палочки, можно получать широкую и узкую линии.</w:t>
      </w:r>
    </w:p>
    <w:p w:rsidR="00BE350C" w:rsidRPr="00BE350C" w:rsidRDefault="00BE350C" w:rsidP="00BE3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0"/>
          <w:szCs w:val="20"/>
          <w:lang w:eastAsia="ru-RU"/>
        </w:rPr>
        <w:lastRenderedPageBreak/>
        <w:drawing>
          <wp:inline distT="0" distB="0" distL="0" distR="0">
            <wp:extent cx="4255135" cy="5678170"/>
            <wp:effectExtent l="19050" t="0" r="0" b="0"/>
            <wp:docPr id="3" name="Рисунок 3" descr="https://www.maam.ru/upload/blogs/detsad-169275-142071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169275-142071006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5135" cy="567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50C" w:rsidRPr="00BE350C" w:rsidRDefault="00BE350C" w:rsidP="00BE350C">
      <w:pPr>
        <w:spacing w:before="174" w:after="174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Нарисовали, к примеру, солнышко. Для рисования круга и лучиков использовали узкий конец палочки, а для глаз, носика и рта - широкий. Манку, с успехом, можно заменить песком или другой мелкой крупой. Если палочки не нравятся, можно порисовать и пальчиком. Так даже интереснее.</w:t>
      </w:r>
    </w:p>
    <w:p w:rsidR="00BE350C" w:rsidRPr="00BE350C" w:rsidRDefault="00BE350C" w:rsidP="00BE350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0"/>
          <w:szCs w:val="20"/>
          <w:lang w:eastAsia="ru-RU"/>
        </w:rPr>
        <w:lastRenderedPageBreak/>
        <w:drawing>
          <wp:inline distT="0" distB="0" distL="0" distR="0">
            <wp:extent cx="4572000" cy="5419725"/>
            <wp:effectExtent l="19050" t="0" r="0" b="0"/>
            <wp:docPr id="4" name="Рисунок 4" descr="https://www.maam.ru/upload/blogs/detsad-169275-1420710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169275-14207104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41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350C" w:rsidRPr="00BE350C" w:rsidRDefault="00BE350C" w:rsidP="00BE350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0"/>
          <w:szCs w:val="20"/>
          <w:lang w:eastAsia="ru-RU"/>
        </w:rPr>
      </w:pPr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На подготовку к такой забаве у родителей уйдёт пять минут, а </w:t>
      </w:r>
      <w:r w:rsidRPr="00BE350C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ребёнка</w:t>
      </w:r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она займёт на гораздо большее время. Можно разнообразить рисование. Экран сделать двух цветов. Добавить заданий. Писать и решать примеры на такой доске будет интереснее. Всегда можно перемешать крупу и исправить ответ. Вот так, интересно, советуем проводить время с детьми </w:t>
      </w:r>
      <w:r w:rsidRPr="00BE350C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дома</w:t>
      </w:r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и не торопиться выбрасывать то, что может ещё пригодиться. </w:t>
      </w:r>
      <w:r w:rsidRPr="00BE350C">
        <w:rPr>
          <w:rFonts w:ascii="Arial" w:eastAsia="Times New Roman" w:hAnsi="Arial" w:cs="Arial"/>
          <w:b/>
          <w:bCs/>
          <w:color w:val="111111"/>
          <w:sz w:val="20"/>
          <w:lang w:eastAsia="ru-RU"/>
        </w:rPr>
        <w:t>Развивайте творчество</w:t>
      </w:r>
      <w:r w:rsidRPr="00BE350C">
        <w:rPr>
          <w:rFonts w:ascii="Arial" w:eastAsia="Times New Roman" w:hAnsi="Arial" w:cs="Arial"/>
          <w:color w:val="111111"/>
          <w:sz w:val="20"/>
          <w:szCs w:val="20"/>
          <w:lang w:eastAsia="ru-RU"/>
        </w:rPr>
        <w:t> и фантазию своих детей. А, главное, разнообразьте совместное времяпрепровождение с детьми. Удачи вам!</w:t>
      </w:r>
    </w:p>
    <w:p w:rsidR="00E233F9" w:rsidRDefault="002D3215"/>
    <w:sectPr w:rsidR="00E233F9" w:rsidSect="008A4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50C"/>
    <w:rsid w:val="00264D7A"/>
    <w:rsid w:val="002D3215"/>
    <w:rsid w:val="008A4039"/>
    <w:rsid w:val="00BE350C"/>
    <w:rsid w:val="00E7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039"/>
  </w:style>
  <w:style w:type="paragraph" w:styleId="1">
    <w:name w:val="heading 1"/>
    <w:basedOn w:val="a"/>
    <w:link w:val="10"/>
    <w:uiPriority w:val="9"/>
    <w:qFormat/>
    <w:rsid w:val="00BE3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E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3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35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E3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Аллександра</dc:creator>
  <cp:lastModifiedBy>Пользователь</cp:lastModifiedBy>
  <cp:revision>2</cp:revision>
  <dcterms:created xsi:type="dcterms:W3CDTF">2018-09-13T16:24:00Z</dcterms:created>
  <dcterms:modified xsi:type="dcterms:W3CDTF">2018-10-08T08:52:00Z</dcterms:modified>
</cp:coreProperties>
</file>